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F6" w:rsidRDefault="00C859F6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C859F6" w:rsidRDefault="00C859F6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C859F6" w:rsidRPr="005517B5" w:rsidRDefault="005517B5" w:rsidP="005517B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                                   </w:t>
      </w:r>
      <w:r w:rsidR="00543CD0">
        <w:rPr>
          <w:rFonts w:ascii="Arial" w:hAnsi="Arial" w:cs="Arial"/>
          <w:b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="00543CD0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C4083C">
        <w:rPr>
          <w:rFonts w:ascii="Times New Roman" w:hAnsi="Times New Roman" w:cs="Times New Roman"/>
          <w:b w:val="0"/>
          <w:sz w:val="28"/>
          <w:szCs w:val="28"/>
        </w:rPr>
        <w:t xml:space="preserve"> 4</w:t>
      </w:r>
    </w:p>
    <w:p w:rsidR="00C859F6" w:rsidRPr="00373A60" w:rsidRDefault="005517B5" w:rsidP="00373A60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технологической схеме</w:t>
      </w:r>
    </w:p>
    <w:p w:rsidR="00C859F6" w:rsidRPr="005517B5" w:rsidRDefault="00C859F6" w:rsidP="00C859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61DD" w:rsidRPr="005517B5" w:rsidRDefault="00C859F6" w:rsidP="002761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</w:t>
      </w:r>
    </w:p>
    <w:tbl>
      <w:tblPr>
        <w:tblpPr w:leftFromText="180" w:rightFromText="180" w:vertAnchor="text" w:tblpY="1"/>
        <w:tblOverlap w:val="never"/>
        <w:tblW w:w="9086" w:type="dxa"/>
        <w:tblInd w:w="93" w:type="dxa"/>
        <w:tblLook w:val="04A0" w:firstRow="1" w:lastRow="0" w:firstColumn="1" w:lastColumn="0" w:noHBand="0" w:noVBand="1"/>
      </w:tblPr>
      <w:tblGrid>
        <w:gridCol w:w="540"/>
        <w:gridCol w:w="1716"/>
        <w:gridCol w:w="2212"/>
        <w:gridCol w:w="1216"/>
        <w:gridCol w:w="3402"/>
      </w:tblGrid>
      <w:tr w:rsidR="002761DD" w:rsidRPr="002761DD" w:rsidTr="006F4D7C">
        <w:trPr>
          <w:trHeight w:val="570"/>
        </w:trPr>
        <w:tc>
          <w:tcPr>
            <w:tcW w:w="9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61DD" w:rsidRPr="002761DD" w:rsidRDefault="002761DD" w:rsidP="006F4D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61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объектов недвижимого имущества, находящихся в муниципальной собственности  и предназначенных для сдачи в аренду комитетом имущественных отношений города Мурманска</w:t>
            </w:r>
          </w:p>
        </w:tc>
      </w:tr>
      <w:tr w:rsidR="002761DD" w:rsidRPr="002761DD" w:rsidTr="006F4D7C">
        <w:trPr>
          <w:trHeight w:val="300"/>
        </w:trPr>
        <w:tc>
          <w:tcPr>
            <w:tcW w:w="90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761DD" w:rsidRPr="002761DD" w:rsidRDefault="002761DD" w:rsidP="006F4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r w:rsidRPr="002761DD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Александрова,30 корп.3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Часть здания - нежилые помещения.  Этаж: цоколь, пом. № II/1-19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Александрова,36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Часть здания - нежилые помещения.  Этаж: 1 этаж, пом. № 1б(1)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6F4D7C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Кольский, 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 xml:space="preserve">Часть здания - нежилые помещения.  Этаж: 1 этаж, пом. 1а/1,2 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6F4D7C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Кольский, 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 xml:space="preserve">Часть здания - нежилые помещения.  Этаж: 1 этаж, пом. 2а/1-4 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6F4D7C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Кольский, 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 xml:space="preserve">Часть здания - нежилые помещения.  Этаж: подвал, пом. 2а/1,2 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6F4D7C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Кольский, 108/2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185,5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 xml:space="preserve">Часть здания - нежилые помещения.  Этаж: подвал, пом. 1б/1-3,6 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6F4D7C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Карла Маркса,7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Часть здания - нежилые помещения.  Этаж: подвал, пом. 3а/1,2,4-6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6F4D7C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Карла Маркса,7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Часть здания - нежилые помещения.  Этаж: подвал, пом. 5а(1)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6F4D7C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Карла Маркса,8/2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Часть здания - нежилые помещения.  Этаж: подвал, пом. II(1-4)</w:t>
            </w:r>
          </w:p>
        </w:tc>
      </w:tr>
      <w:tr w:rsidR="00373A60" w:rsidRPr="00373A60" w:rsidTr="006F4D7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6F4D7C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Карла Маркса,8/2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158,8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 xml:space="preserve">Часть здания - нежилые помещения.  Этаж: подвал, пом. VI(1-9)      </w:t>
            </w:r>
          </w:p>
        </w:tc>
      </w:tr>
      <w:tr w:rsidR="00373A60" w:rsidRPr="00373A60" w:rsidTr="006F4D7C">
        <w:trPr>
          <w:trHeight w:val="570"/>
        </w:trPr>
        <w:tc>
          <w:tcPr>
            <w:tcW w:w="908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*  - помещения, включенные в Перечень имущества города Мурманска,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373A60" w:rsidRPr="00373A60" w:rsidTr="006F4D7C">
        <w:trPr>
          <w:trHeight w:val="300"/>
        </w:trPr>
        <w:tc>
          <w:tcPr>
            <w:tcW w:w="9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тел. 45-46-34 - Октябрьский округ</w:t>
            </w:r>
          </w:p>
        </w:tc>
      </w:tr>
      <w:tr w:rsidR="00373A60" w:rsidRPr="00373A60" w:rsidTr="006F4D7C">
        <w:trPr>
          <w:trHeight w:val="375"/>
        </w:trPr>
        <w:tc>
          <w:tcPr>
            <w:tcW w:w="9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тел. 45-98-33 - Первомайский округ</w:t>
            </w:r>
          </w:p>
        </w:tc>
      </w:tr>
      <w:tr w:rsidR="00373A60" w:rsidRPr="00373A60" w:rsidTr="006F4D7C">
        <w:trPr>
          <w:trHeight w:val="345"/>
        </w:trPr>
        <w:tc>
          <w:tcPr>
            <w:tcW w:w="9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A60" w:rsidRPr="00373A60" w:rsidRDefault="00373A60" w:rsidP="006F4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60">
              <w:rPr>
                <w:rFonts w:ascii="Times New Roman" w:hAnsi="Times New Roman" w:cs="Times New Roman"/>
                <w:sz w:val="24"/>
                <w:szCs w:val="24"/>
              </w:rPr>
              <w:t>тел. 45-85-52 - Ленинский округ</w:t>
            </w:r>
          </w:p>
        </w:tc>
      </w:tr>
    </w:tbl>
    <w:p w:rsidR="00D32EB6" w:rsidRDefault="00D32EB6" w:rsidP="006F4D7C">
      <w:bookmarkStart w:id="0" w:name="_GoBack"/>
      <w:bookmarkEnd w:id="0"/>
    </w:p>
    <w:sectPr w:rsidR="00D32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78"/>
    <w:rsid w:val="002761DD"/>
    <w:rsid w:val="00314F2C"/>
    <w:rsid w:val="00373A60"/>
    <w:rsid w:val="004F6DA4"/>
    <w:rsid w:val="00543CD0"/>
    <w:rsid w:val="005517B5"/>
    <w:rsid w:val="006F4D7C"/>
    <w:rsid w:val="00773C81"/>
    <w:rsid w:val="00876778"/>
    <w:rsid w:val="00895D13"/>
    <w:rsid w:val="00C4083C"/>
    <w:rsid w:val="00C859F6"/>
    <w:rsid w:val="00D3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F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5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73A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3A60"/>
    <w:rPr>
      <w:color w:val="800080"/>
      <w:u w:val="single"/>
    </w:rPr>
  </w:style>
  <w:style w:type="paragraph" w:customStyle="1" w:styleId="font5">
    <w:name w:val="font5"/>
    <w:basedOn w:val="a"/>
    <w:rsid w:val="00373A6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373A60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customStyle="1" w:styleId="xl66">
    <w:name w:val="xl66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68">
    <w:name w:val="xl68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69">
    <w:name w:val="xl69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373A60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customStyle="1" w:styleId="xl73">
    <w:name w:val="xl73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xl75">
    <w:name w:val="xl75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xl76">
    <w:name w:val="xl76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a"/>
    <w:rsid w:val="00373A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80">
    <w:name w:val="xl80"/>
    <w:basedOn w:val="a"/>
    <w:rsid w:val="00373A60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81">
    <w:name w:val="xl81"/>
    <w:basedOn w:val="a"/>
    <w:rsid w:val="00373A60"/>
    <w:pPr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xl82">
    <w:name w:val="xl82"/>
    <w:basedOn w:val="a"/>
    <w:rsid w:val="00373A6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</w:rPr>
  </w:style>
  <w:style w:type="paragraph" w:customStyle="1" w:styleId="xl83">
    <w:name w:val="xl83"/>
    <w:basedOn w:val="a"/>
    <w:rsid w:val="00373A60"/>
    <w:pPr>
      <w:spacing w:before="100" w:beforeAutospacing="1" w:after="100" w:afterAutospacing="1" w:line="240" w:lineRule="auto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F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5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73A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3A60"/>
    <w:rPr>
      <w:color w:val="800080"/>
      <w:u w:val="single"/>
    </w:rPr>
  </w:style>
  <w:style w:type="paragraph" w:customStyle="1" w:styleId="font5">
    <w:name w:val="font5"/>
    <w:basedOn w:val="a"/>
    <w:rsid w:val="00373A6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373A60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customStyle="1" w:styleId="xl66">
    <w:name w:val="xl66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68">
    <w:name w:val="xl68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69">
    <w:name w:val="xl69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373A60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customStyle="1" w:styleId="xl73">
    <w:name w:val="xl73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xl75">
    <w:name w:val="xl75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xl76">
    <w:name w:val="xl76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37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a"/>
    <w:rsid w:val="00373A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80">
    <w:name w:val="xl80"/>
    <w:basedOn w:val="a"/>
    <w:rsid w:val="00373A60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81">
    <w:name w:val="xl81"/>
    <w:basedOn w:val="a"/>
    <w:rsid w:val="00373A60"/>
    <w:pPr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xl82">
    <w:name w:val="xl82"/>
    <w:basedOn w:val="a"/>
    <w:rsid w:val="00373A6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</w:rPr>
  </w:style>
  <w:style w:type="paragraph" w:customStyle="1" w:styleId="xl83">
    <w:name w:val="xl83"/>
    <w:basedOn w:val="a"/>
    <w:rsid w:val="00373A60"/>
    <w:pPr>
      <w:spacing w:before="100" w:beforeAutospacing="1" w:after="100" w:afterAutospacing="1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DD281-77D0-43FC-B047-2E48C63E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Бармина Евгения Юрьевна</dc:creator>
  <cp:lastModifiedBy>Бармина Евгения Юрьевна</cp:lastModifiedBy>
  <cp:revision>12</cp:revision>
  <dcterms:created xsi:type="dcterms:W3CDTF">2017-03-20T07:48:00Z</dcterms:created>
  <dcterms:modified xsi:type="dcterms:W3CDTF">2017-04-13T13:26:00Z</dcterms:modified>
</cp:coreProperties>
</file>